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>
        <w:rPr>
          <w:b/>
          <w:bCs/>
          <w:sz w:val="32"/>
          <w:szCs w:val="32"/>
        </w:rPr>
        <w:t>Who is Jesus?</w:t>
      </w:r>
      <w:r>
        <w:br w:type="textWrapping"/>
        <w:t>Gospel of John Part One, John 1:1-14 NIV</w:t>
      </w:r>
    </w:p>
    <w:p>
      <w:r>
        <w:t>“The Gospel of John.”</w:t>
      </w:r>
    </w:p>
    <w:p>
      <w:r/>
    </w:p>
    <w:p>
      <w:r>
        <w:t xml:space="preserve">WHO IS JESUS?   </w:t>
      </w:r>
    </w:p>
    <w:p>
      <w:r>
        <w:t xml:space="preserve">John 1:1-14 NIV. </w:t>
      </w:r>
    </w:p>
    <w:p>
      <w:pPr>
        <w:rPr>
          <w:color w:val="081c2a"/>
          <w:shd w:val="clear" w:fill="ffffff"/>
        </w:rPr>
      </w:pPr>
      <w:r>
        <w:rPr>
          <w:rStyle w:val="char16"/>
          <w:color w:val="081c2a"/>
          <w:shd w:val="clear" w:fill="ffffff"/>
        </w:rPr>
      </w:r>
    </w:p>
    <w:p>
      <w:r>
        <w:t>Our eternal destiny hinges on what you believe about Jesus.</w:t>
      </w:r>
    </w:p>
    <w:p>
      <w:pPr>
        <w:rPr>
          <w:color w:val="081c2a"/>
          <w:shd w:val="clear" w:fill="ffffff"/>
        </w:rPr>
      </w:pPr>
      <w:r>
        <w:rPr>
          <w:rStyle w:val="char16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rStyle w:val="char16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John 20:31 NKJV</w:t>
      </w:r>
      <w:r>
        <w:rPr>
          <w:color w:val="081c2a"/>
          <w:shd w:val="clear" w:fill="ffffff"/>
        </w:rPr>
        <w:t>,</w:t>
      </w:r>
    </w:p>
    <w:p>
      <w:pPr>
        <w:rPr>
          <w:color w:val="081c2a"/>
          <w:shd w:val="clear" w:fill="ffffff"/>
        </w:rPr>
      </w:pPr>
      <w:r>
        <w:rPr>
          <w:color w:val="081c2a"/>
          <w:shd w:val="clear" w:fill="ffffff"/>
        </w:rPr>
        <w:t xml:space="preserve"> “But these are written that you may believe that Jesus is the Christ, the Son of God, and that believing you may have life in His name.”</w:t>
      </w:r>
    </w:p>
    <w:p>
      <w:pPr>
        <w:rPr>
          <w:color w:val="081c2a"/>
          <w:shd w:val="clear" w:fill="ffffff"/>
        </w:rPr>
      </w:pPr>
      <w:r>
        <w:rPr>
          <w:rStyle w:val="char16"/>
          <w:color w:val="081c2a"/>
          <w:shd w:val="clear" w:fill="ffffff"/>
        </w:rPr>
      </w:r>
    </w:p>
    <w:p>
      <w:pPr>
        <w:rPr>
          <w:color w:val="081c2a"/>
          <w:shd w:val="clear" w:fill="ffffff"/>
        </w:rPr>
      </w:pPr>
      <w:r>
        <w:rPr>
          <w:rStyle w:val="char16"/>
          <w:color w:val="081c2a"/>
          <w:shd w:val="clear" w:fill="ffffff"/>
        </w:rPr>
      </w:r>
    </w:p>
    <w:p>
      <w:pPr>
        <w:rPr>
          <w:b/>
        </w:rPr>
      </w:pPr>
      <w:r>
        <w:rPr>
          <w:b/>
        </w:rPr>
        <w:t>Who is Jesus?</w:t>
      </w:r>
    </w:p>
    <w:p>
      <w:r>
        <w:t xml:space="preserve">Fifteen ancient writers from the time of Jesus wrote about his existence and early followers. </w:t>
      </w:r>
    </w:p>
    <w:p>
      <w:r>
        <w:t>but was He actually the kind of person the Gospels portrays Him to be?</w:t>
      </w:r>
    </w:p>
    <w:p>
      <w:r/>
    </w:p>
    <w:p>
      <w:pPr>
        <w:rPr>
          <w:color w:val="000000"/>
        </w:rPr>
      </w:pPr>
      <w:r>
        <w:rPr>
          <w:color w:val="000000"/>
        </w:rPr>
        <w:t>The Bible is humanity’s most reliable ancient document.</w:t>
      </w:r>
    </w:p>
    <w:p>
      <w:pPr>
        <w:spacing w:before="100" w:after="100" w:beforeAutospacing="1" w:afterAutospacing="1"/>
      </w:pPr>
      <w:r>
        <w:t>The Gospel of John was written by the Apostle John around AD 85-90.</w:t>
      </w:r>
    </w:p>
    <w:p>
      <w:pPr>
        <w:spacing w:before="100" w:after="100" w:beforeAutospacing="1" w:afterAutospacing="1"/>
        <w:rPr>
          <w:rFonts w:eastAsia="Times New Roman"/>
        </w:rPr>
      </w:pPr>
      <w:r>
        <w:rPr>
          <w:rFonts w:eastAsia="Times New Roman"/>
        </w:rPr>
        <w:t>Papyrus 52</w:t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John 1:1-4 NIV</w:t>
      </w:r>
      <w:r>
        <w:rPr>
          <w:color w:val="081c2a"/>
          <w:shd w:val="clear" w:fill="ffffff"/>
        </w:rPr>
        <w:t xml:space="preserve">, </w:t>
      </w:r>
    </w:p>
    <w:p>
      <w:pPr>
        <w:rPr>
          <w:color w:val="000000"/>
        </w:rPr>
      </w:pPr>
      <w:r>
        <w:rPr>
          <w:color w:val="000000"/>
          <w:shd w:val="clear" w:fill="ffffff"/>
        </w:rPr>
        <w:t>In the beginning was the Word,</w:t>
      </w:r>
      <w:r>
        <w:rPr>
          <w:rStyle w:val="char16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>and the Word was with God,</w:t>
      </w:r>
      <w:r>
        <w:rPr>
          <w:rStyle w:val="char16"/>
          <w:color w:val="000000"/>
          <w:shd w:val="clear" w:fill="ffffff"/>
        </w:rPr>
        <w:t> </w:t>
      </w:r>
      <w:r>
        <w:rPr>
          <w:color w:val="000000"/>
          <w:shd w:val="clear" w:fill="ffffff"/>
        </w:rPr>
        <w:t xml:space="preserve">and the Word was God.  </w:t>
      </w:r>
      <w:r>
        <w:rPr>
          <w:rStyle w:val="char20"/>
          <w:b/>
          <w:bCs/>
          <w:color w:val="000000"/>
          <w:vertAlign w:val="superscript"/>
        </w:rPr>
        <w:t>2 </w:t>
      </w:r>
      <w:r>
        <w:rPr>
          <w:rStyle w:val="char20"/>
          <w:color w:val="000000"/>
        </w:rPr>
        <w:t>He was with God in the beginning.</w:t>
      </w:r>
      <w:r>
        <w:rPr>
          <w:rStyle w:val="char16"/>
          <w:color w:val="000000"/>
          <w:shd w:val="clear" w:fill="ffffff"/>
        </w:rPr>
        <w:t> </w:t>
      </w:r>
      <w:r>
        <w:rPr>
          <w:rStyle w:val="char20"/>
          <w:b/>
          <w:bCs/>
          <w:color w:val="000000"/>
          <w:vertAlign w:val="superscript"/>
        </w:rPr>
        <w:t>3 </w:t>
      </w:r>
      <w:r>
        <w:rPr>
          <w:rStyle w:val="char20"/>
          <w:color w:val="000000"/>
        </w:rPr>
        <w:t>Through him all things were made; without him nothing was made that has been made.</w:t>
      </w:r>
      <w:r>
        <w:rPr>
          <w:rStyle w:val="char16"/>
          <w:color w:val="000000"/>
          <w:shd w:val="clear" w:fill="ffffff"/>
        </w:rPr>
        <w:t> </w:t>
      </w:r>
      <w:r>
        <w:rPr>
          <w:rStyle w:val="char20"/>
          <w:b/>
          <w:bCs/>
          <w:color w:val="000000"/>
          <w:vertAlign w:val="superscript"/>
        </w:rPr>
        <w:t>4 </w:t>
      </w:r>
      <w:r>
        <w:rPr>
          <w:rStyle w:val="char20"/>
          <w:color w:val="000000"/>
        </w:rPr>
        <w:t>In him was life,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and that life was the light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of all mankind.</w:t>
      </w:r>
      <w:r>
        <w:rPr>
          <w:rStyle w:val="char16"/>
          <w:color w:val="000000"/>
          <w:shd w:val="clear" w:fill="ffffff"/>
        </w:rPr>
        <w:t> </w:t>
      </w:r>
      <w:r>
        <w:rPr>
          <w:rStyle w:val="char20"/>
          <w:b/>
          <w:bCs/>
          <w:color w:val="000000"/>
          <w:vertAlign w:val="superscript"/>
        </w:rPr>
        <w:t>5 </w:t>
      </w:r>
      <w:r>
        <w:rPr>
          <w:rStyle w:val="char20"/>
          <w:color w:val="000000"/>
        </w:rPr>
        <w:t>The light shines in the darkness,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and the darkness has not overcome</w:t>
      </w:r>
      <w:r>
        <w:rPr>
          <w:rStyle w:val="char20"/>
          <w:color w:val="000000"/>
          <w:vertAlign w:val="superscript"/>
        </w:rPr>
        <w:t xml:space="preserve"> </w:t>
      </w:r>
      <w:r>
        <w:rPr>
          <w:rStyle w:val="char20"/>
          <w:color w:val="000000"/>
        </w:rPr>
        <w:t>it.</w:t>
      </w:r>
      <w:r>
        <w:rPr>
          <w:rStyle w:val="char20"/>
          <w:color w:val="000000"/>
        </w:rPr>
        <w:t xml:space="preserve">  </w:t>
      </w:r>
      <w:r>
        <w:rPr>
          <w:rStyle w:val="char20"/>
          <w:color w:val="000000"/>
        </w:rPr>
      </w:r>
    </w:p>
    <w:p>
      <w:r/>
    </w:p>
    <w:p>
      <w:r>
        <w:t>Logos translates as “word, reason, thought or cause.”</w:t>
      </w:r>
    </w:p>
    <w:p>
      <w:pPr>
        <w:pStyle w:val="para13"/>
        <w:numPr>
          <w:ilvl w:val="0"/>
          <w:numId w:val="1"/>
        </w:numPr>
        <w:ind w:left="720" w:hanging="360"/>
        <w:rPr>
          <w:color w:val="000000"/>
        </w:rPr>
      </w:pPr>
      <w:r>
        <w:rPr>
          <w:rStyle w:val="char20"/>
          <w:color w:val="000000"/>
        </w:rPr>
        <w:t>The Word was PRE-EXISTENT.</w:t>
      </w:r>
    </w:p>
    <w:p>
      <w:pPr>
        <w:pStyle w:val="para13"/>
        <w:numPr>
          <w:ilvl w:val="0"/>
          <w:numId w:val="1"/>
        </w:numPr>
        <w:ind w:left="720" w:hanging="360"/>
        <w:rPr>
          <w:color w:val="000000"/>
        </w:rPr>
      </w:pPr>
      <w:r>
        <w:rPr>
          <w:rStyle w:val="char20"/>
          <w:color w:val="000000"/>
        </w:rPr>
        <w:t xml:space="preserve">The Word was CO-EXISTENT.  </w:t>
      </w:r>
      <w:r>
        <w:rPr>
          <w:rStyle w:val="char20"/>
          <w:color w:val="000000"/>
        </w:rPr>
      </w:r>
    </w:p>
    <w:p>
      <w:pPr>
        <w:pStyle w:val="para13"/>
        <w:numPr>
          <w:ilvl w:val="0"/>
          <w:numId w:val="1"/>
        </w:numPr>
        <w:ind w:left="720" w:hanging="360"/>
        <w:rPr>
          <w:color w:val="000000"/>
        </w:rPr>
      </w:pPr>
      <w:r>
        <w:rPr>
          <w:rStyle w:val="char20"/>
          <w:color w:val="000000"/>
        </w:rPr>
        <w:t>The Word was SELF-EXISTENT.</w:t>
      </w:r>
    </w:p>
    <w:p>
      <w:pPr>
        <w:rPr>
          <w:color w:val="000000"/>
        </w:rPr>
      </w:pPr>
      <w:r>
        <w:rPr>
          <w:rStyle w:val="char20"/>
          <w:color w:val="000000"/>
        </w:rPr>
      </w:r>
    </w:p>
    <w:p>
      <w:pPr>
        <w:rPr>
          <w:color w:val="000000"/>
          <w:shd w:val="clear" w:fill="ffffff"/>
        </w:rPr>
      </w:pPr>
      <w:r>
        <w:rPr>
          <w:rStyle w:val="char20"/>
          <w:color w:val="000000"/>
        </w:rPr>
        <w:t>“</w:t>
      </w:r>
      <w:r>
        <w:rPr>
          <w:rStyle w:val="char20"/>
          <w:b/>
          <w:bCs/>
          <w:color w:val="000000"/>
          <w:vertAlign w:val="superscript"/>
        </w:rPr>
        <w:t>4 </w:t>
      </w:r>
      <w:r>
        <w:rPr>
          <w:rStyle w:val="char20"/>
          <w:color w:val="000000"/>
        </w:rPr>
        <w:t>In him was life,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and that life was the light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of all mankind.</w:t>
      </w:r>
      <w:r>
        <w:rPr>
          <w:rStyle w:val="char16"/>
          <w:color w:val="000000"/>
          <w:shd w:val="clear" w:fill="ffffff"/>
        </w:rPr>
        <w:t> </w:t>
      </w:r>
    </w:p>
    <w:p>
      <w:pPr>
        <w:rPr>
          <w:color w:val="000000"/>
        </w:rPr>
      </w:pPr>
      <w:r>
        <w:rPr>
          <w:rStyle w:val="char20"/>
          <w:color w:val="000000"/>
        </w:rPr>
      </w:r>
    </w:p>
    <w:p>
      <w:pPr>
        <w:rPr>
          <w:color w:val="000000"/>
        </w:rPr>
      </w:pPr>
      <w:r>
        <w:rPr>
          <w:rStyle w:val="char20"/>
          <w:color w:val="000000"/>
        </w:rPr>
        <w:t>The Word cancels out the thought of evolution because it came from a person who was separate from God while at the same time being God</w:t>
      </w:r>
      <w:r>
        <w:rPr>
          <w:rStyle w:val="char20"/>
          <w:color w:val="000000"/>
        </w:rPr>
        <w:t>.</w:t>
      </w:r>
    </w:p>
    <w:p>
      <w:pPr>
        <w:rPr>
          <w:color w:val="000000"/>
        </w:rPr>
      </w:pPr>
      <w:r>
        <w:rPr>
          <w:rStyle w:val="char20"/>
          <w:color w:val="000000"/>
        </w:rPr>
      </w:r>
    </w:p>
    <w:p>
      <w:pPr>
        <w:rPr>
          <w:color w:val="000000"/>
        </w:rPr>
      </w:pPr>
      <w:r>
        <w:rPr>
          <w:rStyle w:val="char20"/>
          <w:color w:val="000000"/>
        </w:rPr>
        <w:t>Trinity</w:t>
      </w:r>
      <w:r>
        <w:rPr>
          <w:rStyle w:val="char20"/>
          <w:color w:val="000000"/>
        </w:rPr>
        <w:t>,</w:t>
      </w:r>
      <w:r>
        <w:rPr>
          <w:rStyle w:val="char20"/>
          <w:color w:val="000000"/>
        </w:rPr>
        <w:t xml:space="preserve"> one God composed of three co-equal persons.</w:t>
      </w:r>
    </w:p>
    <w:p>
      <w:pPr>
        <w:rPr>
          <w:color w:val="000000"/>
        </w:rPr>
      </w:pPr>
      <w:r>
        <w:rPr>
          <w:rStyle w:val="char20"/>
          <w:color w:val="000000"/>
        </w:rPr>
        <w:t xml:space="preserve">  </w:t>
      </w:r>
      <w:r>
        <w:rPr>
          <w:rStyle w:val="char20"/>
          <w:color w:val="000000"/>
        </w:rPr>
      </w:r>
    </w:p>
    <w:p>
      <w:pPr>
        <w:rPr>
          <w:color w:val="000000"/>
        </w:rPr>
      </w:pPr>
      <w:r>
        <w:rPr>
          <w:rStyle w:val="char20"/>
          <w:b/>
          <w:bCs/>
          <w:color w:val="000000"/>
        </w:rPr>
        <w:t>Who is JESUS?</w:t>
      </w:r>
      <w:r>
        <w:rPr>
          <w:rStyle w:val="char20"/>
          <w:color w:val="000000"/>
        </w:rPr>
        <w:t xml:space="preserve"> </w:t>
      </w:r>
    </w:p>
    <w:p>
      <w:pPr>
        <w:rPr>
          <w:color w:val="000000"/>
        </w:rPr>
      </w:pPr>
      <w:r>
        <w:rPr>
          <w:rStyle w:val="char20"/>
          <w:color w:val="000000"/>
        </w:rPr>
      </w:r>
    </w:p>
    <w:p>
      <w:pPr>
        <w:rPr>
          <w:color w:val="000000"/>
        </w:rPr>
      </w:pPr>
      <w:r>
        <w:rPr>
          <w:rStyle w:val="char20"/>
          <w:color w:val="000000"/>
        </w:rPr>
        <w:t>John says that Jesus is LIFE and LIGHT.</w:t>
      </w:r>
      <w:r>
        <w:rPr>
          <w:rStyle w:val="char20"/>
          <w:color w:val="000000"/>
        </w:rPr>
        <w:t xml:space="preserve">  </w:t>
      </w:r>
      <w:r>
        <w:rPr>
          <w:rStyle w:val="char20"/>
          <w:color w:val="000000"/>
        </w:rPr>
      </w:r>
    </w:p>
    <w:p>
      <w:r>
        <w:t xml:space="preserve"> </w:t>
      </w:r>
    </w:p>
    <w:p>
      <w:r/>
    </w:p>
    <w:p>
      <w:r>
        <w:rPr>
          <w:b/>
          <w:bCs/>
        </w:rPr>
        <w:t>Isaiah 9:2 NIV</w:t>
      </w:r>
      <w:r>
        <w:t>,</w:t>
      </w:r>
    </w:p>
    <w:p>
      <w:pPr>
        <w:rPr>
          <w:color w:val="000000"/>
        </w:rPr>
      </w:pPr>
      <w:r>
        <w:rPr>
          <w:rStyle w:val="char20"/>
          <w:color w:val="000000"/>
        </w:rPr>
        <w:t>The</w:t>
      </w:r>
      <w:r>
        <w:rPr>
          <w:rStyle w:val="char20"/>
          <w:color w:val="000000"/>
        </w:rPr>
        <w:t xml:space="preserve"> people who walk in darkness</w:t>
      </w:r>
      <w:r>
        <w:rPr>
          <w:color w:val="000000"/>
        </w:rPr>
        <w:t xml:space="preserve"> </w:t>
      </w:r>
      <w:r>
        <w:rPr>
          <w:rStyle w:val="char20"/>
          <w:color w:val="000000"/>
        </w:rPr>
        <w:t>will see a great light.</w:t>
      </w:r>
      <w:r>
        <w:rPr>
          <w:color w:val="000000"/>
        </w:rPr>
        <w:t xml:space="preserve"> </w:t>
      </w:r>
      <w:r>
        <w:rPr>
          <w:rStyle w:val="char20"/>
          <w:color w:val="000000"/>
        </w:rPr>
        <w:t>For those who live in a land of deep darkness, a light will shine.</w:t>
      </w:r>
      <w:r>
        <w:rPr>
          <w:rStyle w:val="char20"/>
          <w:color w:val="000000"/>
        </w:rPr>
        <w:t xml:space="preserve"> </w:t>
      </w:r>
    </w:p>
    <w:p>
      <w:pPr>
        <w:rPr>
          <w:color w:val="000000"/>
        </w:rPr>
      </w:pPr>
      <w:r>
        <w:rPr>
          <w:rStyle w:val="char20"/>
          <w:color w:val="000000"/>
        </w:rPr>
      </w:r>
    </w:p>
    <w:p>
      <w:pPr>
        <w:rPr>
          <w:color w:val="081c2a"/>
          <w:shd w:val="clear" w:fill="ffffff"/>
        </w:rPr>
      </w:pPr>
      <w:r>
        <w:rPr>
          <w:b/>
          <w:bCs/>
          <w:color w:val="081c2a"/>
          <w:shd w:val="clear" w:fill="ffffff"/>
        </w:rPr>
        <w:t>Ephesians 4:18 NLT,</w:t>
      </w:r>
      <w:r>
        <w:rPr>
          <w:color w:val="081c2a"/>
          <w:shd w:val="clear" w:fill="ffffff"/>
        </w:rPr>
        <w:t xml:space="preserve">  Their minds are full of darkness; they wander far from the life God gives because they have closed their minds and hardened their hearts against him.” </w:t>
      </w:r>
    </w:p>
    <w:p>
      <w:pPr>
        <w:rPr>
          <w:color w:val="081c2a"/>
          <w:shd w:val="clear" w:fill="ffffff"/>
        </w:rPr>
      </w:pPr>
      <w:r>
        <w:rPr>
          <w:color w:val="081c2a"/>
          <w:shd w:val="clear" w:fill="ffffff"/>
        </w:rPr>
      </w:r>
    </w:p>
    <w:p>
      <w:r>
        <w:t>When the Light of the World becomes the light of YOUR world, you will never live in darkness again.</w:t>
      </w:r>
    </w:p>
    <w:p>
      <w:r/>
    </w:p>
    <w:p>
      <w:pPr>
        <w:rPr>
          <w:color w:val="000000"/>
        </w:rPr>
      </w:pPr>
      <w:r>
        <w:rPr>
          <w:rStyle w:val="char20"/>
          <w:b/>
          <w:bCs/>
          <w:color w:val="000000"/>
          <w:vertAlign w:val="superscript"/>
        </w:rPr>
        <w:t>6 </w:t>
      </w:r>
      <w:r>
        <w:rPr>
          <w:rStyle w:val="char20"/>
          <w:color w:val="000000"/>
        </w:rPr>
        <w:t>There was a man sent from God whose name was John</w:t>
      </w:r>
      <w:r>
        <w:rPr>
          <w:rStyle w:val="char20"/>
          <w:rFonts w:eastAsia="Calibri Light"/>
          <w:color w:val="000000"/>
        </w:rPr>
        <w:t xml:space="preserve"> (The Baptist)</w:t>
      </w:r>
      <w:r>
        <w:rPr>
          <w:rStyle w:val="char20"/>
          <w:color w:val="000000"/>
        </w:rPr>
        <w:t>.</w:t>
      </w:r>
      <w:r>
        <w:rPr>
          <w:rStyle w:val="char16"/>
          <w:color w:val="000000"/>
        </w:rPr>
        <w:t> </w:t>
      </w:r>
      <w:r>
        <w:rPr>
          <w:rStyle w:val="char20"/>
          <w:b/>
          <w:bCs/>
          <w:color w:val="000000"/>
          <w:vertAlign w:val="superscript"/>
        </w:rPr>
        <w:t>7 </w:t>
      </w:r>
      <w:r>
        <w:rPr>
          <w:rStyle w:val="char20"/>
          <w:color w:val="000000"/>
        </w:rPr>
        <w:t>He came as a witness to testify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concerning that light, so that through him all might believe.</w:t>
      </w:r>
      <w:r>
        <w:rPr>
          <w:rStyle w:val="char16"/>
          <w:color w:val="000000"/>
        </w:rPr>
        <w:t> </w:t>
      </w:r>
    </w:p>
    <w:p>
      <w:pPr>
        <w:rPr>
          <w:color w:val="000000"/>
        </w:rPr>
      </w:pPr>
      <w:r>
        <w:rPr>
          <w:rStyle w:val="char20"/>
          <w:b/>
          <w:bCs/>
          <w:color w:val="000000"/>
          <w:vertAlign w:val="superscript"/>
        </w:rPr>
        <w:t>8 </w:t>
      </w:r>
      <w:r>
        <w:rPr>
          <w:rStyle w:val="char20"/>
          <w:color w:val="000000"/>
        </w:rPr>
        <w:t>He himself was not the light; he came only as a witness to the light.</w:t>
      </w:r>
      <w:r>
        <w:t xml:space="preserve">  </w:t>
      </w:r>
      <w:r>
        <w:rPr>
          <w:rStyle w:val="char20"/>
          <w:b/>
          <w:bCs/>
          <w:color w:val="000000"/>
          <w:vertAlign w:val="superscript"/>
        </w:rPr>
        <w:t>9 </w:t>
      </w:r>
      <w:r>
        <w:rPr>
          <w:rStyle w:val="char20"/>
          <w:color w:val="000000"/>
        </w:rPr>
        <w:t>The true light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that gives light to everyone</w:t>
      </w:r>
      <w:r>
        <w:rPr>
          <w:rStyle w:val="char16"/>
          <w:color w:val="000000"/>
        </w:rPr>
        <w:t> </w:t>
      </w:r>
      <w:r>
        <w:rPr>
          <w:rStyle w:val="char20"/>
          <w:color w:val="000000"/>
        </w:rPr>
        <w:t>was coming into the world.</w:t>
      </w:r>
      <w:r>
        <w:rPr>
          <w:rStyle w:val="char20"/>
          <w:color w:val="000000"/>
        </w:rPr>
        <w:t xml:space="preserve">  </w:t>
      </w:r>
    </w:p>
    <w:p>
      <w:pPr>
        <w:rPr>
          <w:rFonts w:eastAsia="Calibri Light"/>
          <w:color w:val="000000"/>
        </w:rPr>
      </w:pPr>
      <w:r>
        <w:rPr>
          <w:rStyle w:val="char20"/>
          <w:rFonts w:eastAsia="Calibri Light"/>
          <w:b/>
          <w:bCs/>
          <w:color w:val="000000"/>
          <w:vertAlign w:val="superscript"/>
        </w:rPr>
        <w:t>10 </w:t>
      </w:r>
      <w:r>
        <w:rPr>
          <w:rStyle w:val="char20"/>
          <w:rFonts w:eastAsia="Calibri Light"/>
          <w:color w:val="000000"/>
        </w:rPr>
        <w:t>He was in the world, and though the world was made through him,</w:t>
      </w:r>
      <w:r>
        <w:rPr>
          <w:rStyle w:val="char20"/>
          <w:rFonts w:eastAsia="Calibri Light"/>
          <w:color w:val="000000"/>
        </w:rPr>
        <w:t xml:space="preserve"> </w:t>
      </w:r>
      <w:r>
        <w:rPr>
          <w:rStyle w:val="char20"/>
          <w:rFonts w:eastAsia="Calibri Light"/>
          <w:color w:val="000000"/>
        </w:rPr>
        <w:t>the world did not recognize him.</w:t>
      </w:r>
      <w:r>
        <w:rPr>
          <w:rStyle w:val="char16"/>
          <w:rFonts w:eastAsia="Calibri Light"/>
          <w:color w:val="000000"/>
        </w:rPr>
        <w:t> </w:t>
      </w:r>
      <w:r>
        <w:rPr>
          <w:rStyle w:val="char20"/>
          <w:rFonts w:eastAsia="Calibri Light"/>
          <w:b/>
          <w:bCs/>
          <w:color w:val="000000"/>
          <w:vertAlign w:val="superscript"/>
        </w:rPr>
        <w:t>11 </w:t>
      </w:r>
      <w:r>
        <w:rPr>
          <w:rStyle w:val="char20"/>
          <w:rFonts w:eastAsia="Calibri Light"/>
          <w:color w:val="000000"/>
        </w:rPr>
        <w:t>He came to that which was his own, but his own did not receive him.</w:t>
      </w:r>
      <w:r>
        <w:rPr>
          <w:rStyle w:val="char16"/>
          <w:rFonts w:eastAsia="Calibri Light"/>
          <w:color w:val="000000"/>
        </w:rPr>
        <w:t> </w:t>
      </w:r>
    </w:p>
    <w:p>
      <w:pPr>
        <w:rPr>
          <w:rFonts w:eastAsia="Calibri Light"/>
          <w:color w:val="000000"/>
        </w:rPr>
      </w:pPr>
      <w:r>
        <w:rPr>
          <w:rStyle w:val="char20"/>
          <w:rFonts w:eastAsia="Calibri Light"/>
          <w:b/>
          <w:bCs/>
          <w:color w:val="000000"/>
          <w:vertAlign w:val="superscript"/>
        </w:rPr>
        <w:t>12 </w:t>
      </w:r>
      <w:r>
        <w:rPr>
          <w:rStyle w:val="char20"/>
          <w:rFonts w:eastAsia="Calibri Light"/>
          <w:color w:val="000000"/>
        </w:rPr>
        <w:t>Yet to all who did receive him, to those who believed</w:t>
      </w:r>
      <w:r>
        <w:rPr>
          <w:rStyle w:val="char16"/>
          <w:rFonts w:eastAsia="Calibri Light"/>
          <w:color w:val="000000"/>
        </w:rPr>
        <w:t> </w:t>
      </w:r>
      <w:r>
        <w:rPr>
          <w:rStyle w:val="char20"/>
          <w:rFonts w:eastAsia="Calibri Light"/>
          <w:color w:val="000000"/>
        </w:rPr>
        <w:t>in his name,</w:t>
      </w:r>
      <w:r>
        <w:rPr>
          <w:rStyle w:val="char16"/>
          <w:rFonts w:eastAsia="Calibri Light"/>
          <w:color w:val="000000"/>
        </w:rPr>
        <w:t> </w:t>
      </w:r>
      <w:r>
        <w:rPr>
          <w:rStyle w:val="char20"/>
          <w:rFonts w:eastAsia="Calibri Light"/>
          <w:color w:val="000000"/>
        </w:rPr>
        <w:t>he gave the right to become children of God—</w:t>
      </w:r>
      <w:r>
        <w:rPr>
          <w:rStyle w:val="char16"/>
          <w:rFonts w:eastAsia="Calibri Light"/>
          <w:color w:val="000000"/>
        </w:rPr>
        <w:t> </w:t>
      </w:r>
      <w:r>
        <w:rPr>
          <w:rStyle w:val="char20"/>
          <w:rFonts w:eastAsia="Calibri Light"/>
          <w:b/>
          <w:bCs/>
          <w:color w:val="000000"/>
          <w:vertAlign w:val="superscript"/>
        </w:rPr>
        <w:t>13 </w:t>
      </w:r>
      <w:r>
        <w:rPr>
          <w:rStyle w:val="char20"/>
          <w:rFonts w:eastAsia="Calibri Light"/>
          <w:color w:val="000000"/>
        </w:rPr>
        <w:t>children born not of natural descent, nor of human decision or a husband’s will, but born of God.</w:t>
      </w:r>
      <w:r>
        <w:rPr>
          <w:color w:val="000000"/>
        </w:rPr>
        <w:t xml:space="preserve"> </w:t>
      </w:r>
      <w:r>
        <w:rPr>
          <w:rFonts w:eastAsia="Calibri Light"/>
          <w:color w:val="000000"/>
        </w:rPr>
      </w:r>
    </w:p>
    <w:p>
      <w:pPr>
        <w:pStyle w:val="para16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20"/>
          <w:rFonts w:ascii="Calibri" w:hAnsi="Calibri" w:eastAsia="Calibri Light" w:cs="Calibri"/>
          <w:b/>
          <w:bCs/>
          <w:color w:val="000000"/>
          <w:vertAlign w:val="superscript"/>
        </w:rPr>
        <w:t>12 </w:t>
      </w:r>
      <w:r>
        <w:rPr>
          <w:rStyle w:val="char20"/>
          <w:rFonts w:ascii="Calibri" w:hAnsi="Calibri" w:eastAsia="Calibri Light" w:cs="Calibri"/>
          <w:color w:val="000000"/>
        </w:rPr>
        <w:t>Yet to all who did RECEIVE him, to those who BELIEVED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20"/>
          <w:rFonts w:ascii="Calibri" w:hAnsi="Calibri" w:eastAsia="Calibri Light" w:cs="Calibri"/>
          <w:color w:val="000000"/>
        </w:rPr>
        <w:t>in his name,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20"/>
          <w:rFonts w:ascii="Calibri" w:hAnsi="Calibri" w:eastAsia="Calibri Light" w:cs="Calibri"/>
          <w:color w:val="000000"/>
        </w:rPr>
        <w:t xml:space="preserve">he gave the </w:t>
      </w:r>
      <w:r>
        <w:rPr>
          <w:rStyle w:val="char20"/>
          <w:rFonts w:ascii="Calibri" w:hAnsi="Calibri" w:eastAsia="Calibri Light" w:cs="Calibri"/>
          <w:color w:val="000000"/>
        </w:rPr>
        <w:t>RIGHT</w:t>
      </w:r>
      <w:r>
        <w:rPr>
          <w:rStyle w:val="char20"/>
          <w:rFonts w:ascii="Calibri" w:hAnsi="Calibri" w:eastAsia="Calibri Light" w:cs="Calibri"/>
          <w:color w:val="000000"/>
        </w:rPr>
        <w:t xml:space="preserve"> to become </w:t>
      </w:r>
      <w:r>
        <w:rPr>
          <w:rStyle w:val="char20"/>
          <w:rFonts w:ascii="Calibri" w:hAnsi="Calibri" w:eastAsia="Calibri Light" w:cs="Calibri"/>
          <w:color w:val="000000"/>
        </w:rPr>
        <w:t>CHILDREN OF GOD.</w:t>
      </w:r>
    </w:p>
    <w:p>
      <w:pPr>
        <w:pStyle w:val="para16"/>
        <w:rPr>
          <w:rFonts w:ascii="Calibri" w:hAnsi="Calibri" w:cs="Calibri"/>
        </w:rPr>
      </w:pPr>
      <w:r>
        <w:rPr>
          <w:rFonts w:ascii="Calibri" w:hAnsi="Calibri" w:cs="Calibri"/>
        </w:rPr>
      </w:r>
    </w:p>
    <w:p>
      <w:pPr>
        <w:pStyle w:val="para16"/>
        <w:rPr>
          <w:rFonts w:ascii="Calibri" w:hAnsi="Calibri" w:cs="Calibri"/>
        </w:rPr>
      </w:pPr>
      <w:r>
        <w:rPr>
          <w:rFonts w:ascii="Calibri" w:hAnsi="Calibri" w:cs="Calibri"/>
        </w:rPr>
        <w:t>Your eternal destiny hinges on what you believe about Jesus.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20"/>
          <w:rFonts w:ascii="Calibri" w:hAnsi="Calibri" w:eastAsia="Calibri Light" w:cs="Calibri"/>
          <w:color w:val="000000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20"/>
          <w:rFonts w:ascii="Calibri" w:hAnsi="Calibri" w:eastAsia="Calibri Light" w:cs="Calibri"/>
          <w:b/>
          <w:bCs/>
          <w:color w:val="000000"/>
          <w:vertAlign w:val="superscript"/>
        </w:rPr>
        <w:t>14 </w:t>
      </w:r>
      <w:r>
        <w:rPr>
          <w:rStyle w:val="char20"/>
          <w:rFonts w:ascii="Calibri" w:hAnsi="Calibri" w:eastAsia="Calibri Light" w:cs="Calibri"/>
          <w:color w:val="000000"/>
        </w:rPr>
        <w:t>The Word became flesh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20"/>
          <w:rFonts w:ascii="Calibri" w:hAnsi="Calibri" w:eastAsia="Calibri Light" w:cs="Calibri"/>
          <w:color w:val="000000"/>
        </w:rPr>
        <w:t>and made his dwelling among us. We have seen his glory,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20"/>
          <w:rFonts w:ascii="Calibri" w:hAnsi="Calibri" w:eastAsia="Calibri Light" w:cs="Calibri"/>
          <w:color w:val="000000"/>
        </w:rPr>
        <w:t xml:space="preserve">the glory of the one and only Son, who came from the </w:t>
      </w:r>
      <w:r>
        <w:rPr>
          <w:rStyle w:val="char20"/>
          <w:rFonts w:ascii="Calibri" w:hAnsi="Calibri" w:eastAsia="Calibri Light" w:cs="Calibri"/>
          <w:color w:val="000000"/>
        </w:rPr>
        <w:t>Father</w:t>
      </w:r>
      <w:r>
        <w:rPr>
          <w:rStyle w:val="char20"/>
          <w:rFonts w:ascii="Calibri" w:hAnsi="Calibri" w:eastAsia="Calibri Light" w:cs="Calibri"/>
          <w:color w:val="000000"/>
        </w:rPr>
        <w:t>, full of grace</w:t>
      </w:r>
      <w:r>
        <w:rPr>
          <w:rStyle w:val="char16"/>
          <w:rFonts w:ascii="Calibri" w:hAnsi="Calibri" w:eastAsia="Calibri Light" w:cs="Calibri"/>
          <w:color w:val="000000"/>
        </w:rPr>
        <w:t> </w:t>
      </w:r>
      <w:r>
        <w:rPr>
          <w:rStyle w:val="char20"/>
          <w:rFonts w:ascii="Calibri" w:hAnsi="Calibri" w:eastAsia="Calibri Light" w:cs="Calibri"/>
          <w:color w:val="000000"/>
        </w:rPr>
        <w:t>and truth.</w:t>
      </w:r>
      <w:r>
        <w:rPr>
          <w:rStyle w:val="char20"/>
          <w:rFonts w:ascii="Calibri" w:hAnsi="Calibri" w:eastAsia="Calibri Light" w:cs="Calibri"/>
          <w:color w:val="000000"/>
        </w:rPr>
      </w:r>
    </w:p>
    <w:p>
      <w:pPr>
        <w:rPr>
          <w:rFonts w:eastAsia="Calibri Light"/>
          <w:color w:val="000000"/>
        </w:rPr>
      </w:pPr>
      <w:r>
        <w:rPr>
          <w:rStyle w:val="char20"/>
          <w:rFonts w:eastAsia="Calibri Light"/>
          <w:color w:val="000000"/>
        </w:rPr>
        <w:t>T</w:t>
      </w:r>
      <w:r>
        <w:rPr>
          <w:rStyle w:val="char20"/>
          <w:rFonts w:eastAsia="Calibri Light"/>
          <w:color w:val="000000"/>
        </w:rPr>
        <w:t xml:space="preserve">he Word became </w:t>
      </w:r>
      <w:r>
        <w:rPr>
          <w:rStyle w:val="char20"/>
          <w:rFonts w:eastAsia="Calibri Light"/>
          <w:color w:val="000000"/>
        </w:rPr>
        <w:t>HUMAN</w:t>
      </w:r>
      <w:r>
        <w:rPr>
          <w:rStyle w:val="char20"/>
          <w:rFonts w:eastAsia="Calibri Light"/>
          <w:color w:val="000000"/>
        </w:rPr>
        <w:t>.</w:t>
      </w:r>
    </w:p>
    <w:p>
      <w:pPr>
        <w:rPr>
          <w:rFonts w:eastAsia="Calibri Light"/>
          <w:color w:val="000000"/>
        </w:rPr>
      </w:pPr>
      <w:r>
        <w:rPr>
          <w:rStyle w:val="char20"/>
          <w:rFonts w:eastAsia="Calibri Light"/>
          <w:color w:val="000000"/>
        </w:rPr>
        <w:t>This is called t</w:t>
      </w:r>
      <w:r>
        <w:rPr>
          <w:rStyle w:val="char20"/>
          <w:rFonts w:eastAsia="Calibri Light"/>
          <w:color w:val="000000"/>
        </w:rPr>
        <w:t>he incarnation of God.</w:t>
      </w:r>
      <w:r>
        <w:rPr>
          <w:rStyle w:val="char20"/>
          <w:rFonts w:eastAsia="Calibri Light"/>
          <w:color w:val="000000"/>
        </w:rPr>
        <w:t xml:space="preserve"> </w:t>
      </w:r>
    </w:p>
    <w:p>
      <w:r>
        <w:rPr>
          <w:b/>
          <w:bCs/>
        </w:rPr>
        <w:t>Ephesians 1:7 NLT</w:t>
      </w:r>
      <w:r>
        <w:t xml:space="preserve">, </w:t>
      </w:r>
    </w:p>
    <w:p>
      <w:pPr>
        <w:rPr>
          <w:rFonts w:eastAsia="Times New Roman"/>
        </w:rPr>
      </w:pPr>
      <w:r>
        <w:t>He is so rich in kindness and grace that he purchased our freedom with the blood of his Son and forgave our sins.</w:t>
      </w:r>
      <w:r>
        <w:rPr>
          <w:rStyle w:val="char20"/>
          <w:rFonts w:eastAsia="Times New Roman"/>
        </w:rPr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20"/>
          <w:rFonts w:ascii="Calibri" w:hAnsi="Calibri" w:eastAsia="Calibri Light" w:cs="Calibri"/>
          <w:color w:val="000000"/>
        </w:rPr>
        <w:t>Wh</w:t>
      </w:r>
      <w:r>
        <w:rPr>
          <w:rStyle w:val="char20"/>
          <w:rFonts w:ascii="Calibri" w:hAnsi="Calibri" w:eastAsia="Calibri Light" w:cs="Calibri"/>
          <w:color w:val="000000"/>
        </w:rPr>
        <w:t>o is Jesus?</w:t>
      </w:r>
    </w:p>
    <w:p>
      <w:pPr>
        <w:pStyle w:val="para16"/>
        <w:rPr>
          <w:rFonts w:ascii="Calibri" w:hAnsi="Calibri" w:eastAsia="Calibri Light" w:cs="Calibri"/>
          <w:color w:val="000000"/>
        </w:rPr>
      </w:pPr>
      <w:r>
        <w:rPr>
          <w:rStyle w:val="char20"/>
          <w:rFonts w:ascii="Calibri" w:hAnsi="Calibri" w:eastAsia="Calibri Light" w:cs="Calibri"/>
          <w:color w:val="000000"/>
        </w:rPr>
        <w:t>Your eternal destiny hinges on what you believe about Jesus</w:t>
      </w:r>
      <w:r>
        <w:rPr>
          <w:rStyle w:val="char20"/>
          <w:rFonts w:ascii="Calibri" w:hAnsi="Calibri" w:eastAsia="Calibri Light" w:cs="Calibri"/>
          <w:color w:val="000000"/>
        </w:rPr>
        <w:t>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ascii="Calibri" w:hAnsi="Calibri" w:cs="Calibri"/>
        <w:color w:val="auto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5"/>
      <w:tmLastPosIdx w:val="0"/>
    </w:tmLastPosCaret>
    <w:tmLastPosAnchor>
      <w:tmLastPosPgfIdx w:val="4"/>
      <w:tmLastPosIdx w:val="0"/>
    </w:tmLastPosAnchor>
    <w:tmLastPosTblRect w:left="0" w:top="0" w:right="0" w:bottom="0"/>
  </w:tmLastPos>
  <w:tmAppRevision w:date="1741528655" w:val="122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chapter-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paragraph" w:styleId="para16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uv3um"/>
    <w:basedOn w:val="char0"/>
  </w:style>
  <w:style w:type="character" w:styleId="char18">
    <w:name w:val="Hyperlink"/>
    <w:basedOn w:val="char0"/>
    <w:rPr>
      <w:color w:val="0000ff"/>
      <w:u w:color="auto" w:val="single"/>
    </w:rPr>
  </w:style>
  <w:style w:type="character" w:styleId="char19" w:customStyle="1">
    <w:name w:val="chapternum"/>
    <w:basedOn w:val="char0"/>
  </w:style>
  <w:style w:type="character" w:styleId="char20" w:customStyle="1">
    <w:name w:val="text"/>
    <w:basedOn w:val="char0"/>
  </w:style>
  <w:style w:type="character" w:styleId="char21" w:customStyle="1">
    <w:name w:val="Unresolved Mention"/>
    <w:basedOn w:val="char0"/>
    <w:rPr>
      <w:color w:val="605e5c"/>
      <w:shd w:val="clear" w:fill="e1dfdd"/>
    </w:rPr>
  </w:style>
  <w:style w:type="character" w:styleId="char22">
    <w:name w:val="Emphasis"/>
    <w:basedOn w:val="char0"/>
    <w:rPr>
      <w:i/>
      <w:iCs/>
    </w:rPr>
  </w:style>
  <w:style w:type="character" w:styleId="char23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360" w:after="80"/>
      <w:keepNext/>
      <w:outlineLvl w:val="0"/>
      <w:keepLines/>
    </w:pPr>
    <w:rPr>
      <w:rFonts w:ascii="Calibri Light" w:hAnsi="Calibri Light" w:eastAsia="Calibri Light" w:cs="Calibri Light"/>
      <w:color w:val="2f5496"/>
      <w:sz w:val="40"/>
      <w:szCs w:val="40"/>
    </w:rPr>
  </w:style>
  <w:style w:type="paragraph" w:styleId="para2">
    <w:name w:val="heading 2"/>
    <w:qFormat/>
    <w:basedOn w:val="para0"/>
    <w:next w:val="para0"/>
    <w:pPr>
      <w:spacing w:before="160" w:after="80"/>
      <w:keepNext/>
      <w:outlineLvl w:val="1"/>
      <w:keepLines/>
    </w:pPr>
    <w:rPr>
      <w:rFonts w:ascii="Calibri Light" w:hAnsi="Calibri Light" w:eastAsia="Calibri Light" w:cs="Calibri Light"/>
      <w:color w:val="2f5496"/>
      <w:sz w:val="32"/>
      <w:szCs w:val="32"/>
    </w:rPr>
  </w:style>
  <w:style w:type="paragraph" w:styleId="para3">
    <w:name w:val="heading 3"/>
    <w:qFormat/>
    <w:basedOn w:val="para0"/>
    <w:next w:val="para0"/>
    <w:pPr>
      <w:spacing w:before="160" w:after="80"/>
      <w:keepNext/>
      <w:outlineLvl w:val="2"/>
      <w:keepLines/>
    </w:pPr>
    <w:rPr>
      <w:rFonts w:eastAsia="Calibri Light" w:cs="Calibri Light"/>
      <w:color w:val="2f5496"/>
      <w:sz w:val="28"/>
      <w:szCs w:val="28"/>
    </w:rPr>
  </w:style>
  <w:style w:type="paragraph" w:styleId="para4">
    <w:name w:val="heading 4"/>
    <w:qFormat/>
    <w:basedOn w:val="para0"/>
    <w:next w:val="para0"/>
    <w:pPr>
      <w:spacing w:before="80" w:after="40"/>
      <w:keepNext/>
      <w:outlineLvl w:val="3"/>
      <w:keepLines/>
    </w:pPr>
    <w:rPr>
      <w:rFonts w:eastAsia="Calibri Light" w:cs="Calibri Light"/>
      <w:i/>
      <w:iCs/>
      <w:color w:val="2f5496"/>
    </w:rPr>
  </w:style>
  <w:style w:type="paragraph" w:styleId="para5">
    <w:name w:val="heading 5"/>
    <w:qFormat/>
    <w:basedOn w:val="para0"/>
    <w:next w:val="para0"/>
    <w:pPr>
      <w:spacing w:before="80" w:after="40"/>
      <w:keepNext/>
      <w:outlineLvl w:val="4"/>
      <w:keepLines/>
    </w:pPr>
    <w:rPr>
      <w:rFonts w:eastAsia="Calibri Light" w:cs="Calibri Light"/>
      <w:color w:val="2f5496"/>
    </w:rPr>
  </w:style>
  <w:style w:type="paragraph" w:styleId="para6">
    <w:name w:val="heading 6"/>
    <w:qFormat/>
    <w:basedOn w:val="para0"/>
    <w:next w:val="para0"/>
    <w:pPr>
      <w:spacing w:before="40" w:after="0"/>
      <w:keepNext/>
      <w:outlineLvl w:val="5"/>
      <w:keepLines/>
    </w:pPr>
    <w:rPr>
      <w:rFonts w:eastAsia="Calibri Light" w:cs="Calibri Light"/>
      <w:i/>
      <w:iCs/>
      <w:color w:val="595959"/>
    </w:rPr>
  </w:style>
  <w:style w:type="paragraph" w:styleId="para7">
    <w:name w:val="heading 7"/>
    <w:qFormat/>
    <w:basedOn w:val="para0"/>
    <w:next w:val="para0"/>
    <w:pPr>
      <w:spacing w:before="40" w:after="0"/>
      <w:keepNext/>
      <w:outlineLvl w:val="6"/>
      <w:keepLines/>
    </w:pPr>
    <w:rPr>
      <w:rFonts w:eastAsia="Calibri Light" w:cs="Calibri Light"/>
      <w:color w:val="595959"/>
    </w:rPr>
  </w:style>
  <w:style w:type="paragraph" w:styleId="para8">
    <w:name w:val="heading 8"/>
    <w:qFormat/>
    <w:basedOn w:val="para0"/>
    <w:next w:val="para0"/>
    <w:pPr>
      <w:spacing w:after="0"/>
      <w:keepNext/>
      <w:outlineLvl w:val="7"/>
      <w:keepLines/>
    </w:pPr>
    <w:rPr>
      <w:rFonts w:eastAsia="Calibri Light" w:cs="Calibri Light"/>
      <w:i/>
      <w:iCs/>
      <w:color w:val="272727"/>
    </w:rPr>
  </w:style>
  <w:style w:type="paragraph" w:styleId="para9">
    <w:name w:val="heading 9"/>
    <w:qFormat/>
    <w:basedOn w:val="para0"/>
    <w:next w:val="para0"/>
    <w:pPr>
      <w:spacing w:after="0"/>
      <w:keepNext/>
      <w:outlineLvl w:val="8"/>
      <w:keepLines/>
    </w:pPr>
    <w:rPr>
      <w:rFonts w:eastAsia="Calibri Light" w:cs="Calibri Light"/>
      <w:color w:val="272727"/>
    </w:rPr>
  </w:style>
  <w:style w:type="paragraph" w:styleId="para10">
    <w:name w:val="Title"/>
    <w:qFormat/>
    <w:basedOn w:val="para0"/>
    <w:next w:val="para0"/>
    <w:pPr>
      <w:spacing w:after="80" w:line="240" w:lineRule="auto"/>
      <w:contextualSpacing/>
    </w:pPr>
    <w:rPr>
      <w:rFonts w:ascii="Calibri Light" w:hAnsi="Calibri Light" w:eastAsia="Calibri Light" w:cs="Calibri Light"/>
      <w:spacing w:val="-9" w:percent="97"/>
      <w:sz w:val="56"/>
      <w:szCs w:val="56"/>
    </w:rPr>
  </w:style>
  <w:style w:type="paragraph" w:styleId="para11">
    <w:name w:val="Subtitle"/>
    <w:qFormat/>
    <w:basedOn w:val="para0"/>
    <w:next w:val="para0"/>
    <w:rPr>
      <w:rFonts w:eastAsia="Calibri Light" w:cs="Calibri Light"/>
      <w:color w:val="595959"/>
      <w:spacing w:val="15" w:percent="110"/>
      <w:sz w:val="28"/>
      <w:szCs w:val="28"/>
    </w:rPr>
  </w:style>
  <w:style w:type="paragraph" w:styleId="para12">
    <w:name w:val="Quote"/>
    <w:qFormat/>
    <w:basedOn w:val="para0"/>
    <w:next w:val="para0"/>
    <w:pPr>
      <w:spacing w:before="160"/>
      <w:jc w:val="center"/>
    </w:pPr>
    <w:rPr>
      <w:i/>
      <w:iCs/>
      <w:color w:val="404040"/>
    </w:rPr>
  </w:style>
  <w:style w:type="paragraph" w:styleId="para13">
    <w:name w:val="List Paragraph"/>
    <w:qFormat/>
    <w:basedOn w:val="para0"/>
    <w:pPr>
      <w:ind w:left="720"/>
      <w:contextualSpacing/>
    </w:pPr>
  </w:style>
  <w:style w:type="paragraph" w:styleId="para14">
    <w:name w:val="Intense Quote"/>
    <w:qFormat/>
    <w:basedOn w:val="para0"/>
    <w:next w:val="para0"/>
    <w:pPr>
      <w:ind w:left="864" w:right="864"/>
      <w:spacing w:before="360" w:after="360"/>
      <w:jc w:val="center"/>
      <w:pBdr>
        <w:top w:val="single" w:sz="4" w:space="10" w:color="2F5496" tmln="10, 20, 20, 0, 200"/>
        <w:left w:val="nil" w:sz="0" w:space="3" w:color="000000" tmln="20, 20, 20, 0, 60"/>
        <w:bottom w:val="single" w:sz="4" w:space="10" w:color="2F5496" tmln="10, 20, 20, 0, 200"/>
        <w:right w:val="nil" w:sz="0" w:space="3" w:color="000000" tmln="20, 20, 20, 0, 60"/>
        <w:between w:val="nil" w:sz="0" w:space="0" w:color="000000" tmln="20, 20, 20, 0, 0"/>
      </w:pBdr>
      <w:shd w:val="none"/>
    </w:pPr>
    <w:rPr>
      <w:i/>
      <w:iCs/>
      <w:color w:val="2f5496"/>
    </w:rPr>
  </w:style>
  <w:style w:type="paragraph" w:styleId="para15" w:customStyle="1">
    <w:name w:val="chapter-1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paragraph" w:styleId="para16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</w:rPr>
  </w:style>
  <w:style w:type="character" w:styleId="char0" w:default="1">
    <w:name w:val="Default Paragraph Font"/>
  </w:style>
  <w:style w:type="character" w:styleId="char1" w:customStyle="1">
    <w:name w:val="Heading 1 Char"/>
    <w:basedOn w:val="char0"/>
    <w:rPr>
      <w:rFonts w:ascii="Calibri Light" w:hAnsi="Calibri Light" w:eastAsia="Calibri Light" w:cs="Calibri Light"/>
      <w:color w:val="2f5496"/>
      <w:sz w:val="40"/>
      <w:szCs w:val="40"/>
    </w:rPr>
  </w:style>
  <w:style w:type="character" w:styleId="char2" w:customStyle="1">
    <w:name w:val="Heading 2 Char"/>
    <w:basedOn w:val="char0"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char3" w:customStyle="1">
    <w:name w:val="Heading 3 Char"/>
    <w:basedOn w:val="char0"/>
    <w:rPr>
      <w:rFonts w:eastAsia="Calibri Light" w:cs="Calibri Light"/>
      <w:color w:val="2f5496"/>
      <w:sz w:val="28"/>
      <w:szCs w:val="28"/>
    </w:rPr>
  </w:style>
  <w:style w:type="character" w:styleId="char4" w:customStyle="1">
    <w:name w:val="Heading 4 Char"/>
    <w:basedOn w:val="char0"/>
    <w:rPr>
      <w:rFonts w:eastAsia="Calibri Light" w:cs="Calibri Light"/>
      <w:i/>
      <w:iCs/>
      <w:color w:val="2f5496"/>
    </w:rPr>
  </w:style>
  <w:style w:type="character" w:styleId="char5" w:customStyle="1">
    <w:name w:val="Heading 5 Char"/>
    <w:basedOn w:val="char0"/>
    <w:rPr>
      <w:rFonts w:eastAsia="Calibri Light" w:cs="Calibri Light"/>
      <w:color w:val="2f5496"/>
    </w:rPr>
  </w:style>
  <w:style w:type="character" w:styleId="char6" w:customStyle="1">
    <w:name w:val="Heading 6 Char"/>
    <w:basedOn w:val="char0"/>
    <w:rPr>
      <w:rFonts w:eastAsia="Calibri Light" w:cs="Calibri Light"/>
      <w:i/>
      <w:iCs/>
      <w:color w:val="595959"/>
    </w:rPr>
  </w:style>
  <w:style w:type="character" w:styleId="char7" w:customStyle="1">
    <w:name w:val="Heading 7 Char"/>
    <w:basedOn w:val="char0"/>
    <w:rPr>
      <w:rFonts w:eastAsia="Calibri Light" w:cs="Calibri Light"/>
      <w:color w:val="595959"/>
    </w:rPr>
  </w:style>
  <w:style w:type="character" w:styleId="char8" w:customStyle="1">
    <w:name w:val="Heading 8 Char"/>
    <w:basedOn w:val="char0"/>
    <w:rPr>
      <w:rFonts w:eastAsia="Calibri Light" w:cs="Calibri Light"/>
      <w:i/>
      <w:iCs/>
      <w:color w:val="272727"/>
    </w:rPr>
  </w:style>
  <w:style w:type="character" w:styleId="char9" w:customStyle="1">
    <w:name w:val="Heading 9 Char"/>
    <w:basedOn w:val="char0"/>
    <w:rPr>
      <w:rFonts w:eastAsia="Calibri Light" w:cs="Calibri Light"/>
      <w:color w:val="272727"/>
    </w:rPr>
  </w:style>
  <w:style w:type="character" w:styleId="char10" w:customStyle="1">
    <w:name w:val="Title Char"/>
    <w:basedOn w:val="char0"/>
    <w:rPr>
      <w:rFonts w:ascii="Calibri Light" w:hAnsi="Calibri Light" w:eastAsia="Calibri Light" w:cs="Calibri Light"/>
      <w:spacing w:val="-9" w:percent="97"/>
      <w:kern w:val="1"/>
      <w:sz w:val="56"/>
      <w:szCs w:val="56"/>
    </w:rPr>
  </w:style>
  <w:style w:type="character" w:styleId="char11" w:customStyle="1">
    <w:name w:val="Subtitle Char"/>
    <w:basedOn w:val="char0"/>
    <w:rPr>
      <w:rFonts w:eastAsia="Calibri Light" w:cs="Calibri Light"/>
      <w:color w:val="595959"/>
      <w:spacing w:val="15" w:percent="110"/>
      <w:sz w:val="28"/>
      <w:szCs w:val="28"/>
    </w:rPr>
  </w:style>
  <w:style w:type="character" w:styleId="char12" w:customStyle="1">
    <w:name w:val="Quote Char"/>
    <w:basedOn w:val="char0"/>
    <w:rPr>
      <w:i/>
      <w:iCs/>
      <w:color w:val="404040"/>
    </w:rPr>
  </w:style>
  <w:style w:type="character" w:styleId="char13">
    <w:name w:val="Intense Emphasis"/>
    <w:basedOn w:val="char0"/>
    <w:rPr>
      <w:i/>
      <w:iCs/>
      <w:color w:val="2f5496"/>
    </w:rPr>
  </w:style>
  <w:style w:type="character" w:styleId="char14" w:customStyle="1">
    <w:name w:val="Intense Quote Char"/>
    <w:basedOn w:val="char0"/>
    <w:rPr>
      <w:i/>
      <w:iCs/>
      <w:color w:val="2f5496"/>
    </w:rPr>
  </w:style>
  <w:style w:type="character" w:styleId="char15">
    <w:name w:val="Intense Reference"/>
    <w:basedOn w:val="char0"/>
    <w:rPr>
      <w:b/>
      <w:bCs/>
      <w:smallCaps w:percent="80"/>
      <w:color w:val="2f5496"/>
      <w:spacing w:val="0" w:percent="100"/>
    </w:rPr>
  </w:style>
  <w:style w:type="character" w:styleId="char16" w:customStyle="1">
    <w:name w:val="apple-converted-space"/>
    <w:basedOn w:val="char0"/>
  </w:style>
  <w:style w:type="character" w:styleId="char17" w:customStyle="1">
    <w:name w:val="uv3um"/>
    <w:basedOn w:val="char0"/>
  </w:style>
  <w:style w:type="character" w:styleId="char18">
    <w:name w:val="Hyperlink"/>
    <w:basedOn w:val="char0"/>
    <w:rPr>
      <w:color w:val="0000ff"/>
      <w:u w:color="auto" w:val="single"/>
    </w:rPr>
  </w:style>
  <w:style w:type="character" w:styleId="char19" w:customStyle="1">
    <w:name w:val="chapternum"/>
    <w:basedOn w:val="char0"/>
  </w:style>
  <w:style w:type="character" w:styleId="char20" w:customStyle="1">
    <w:name w:val="text"/>
    <w:basedOn w:val="char0"/>
  </w:style>
  <w:style w:type="character" w:styleId="char21" w:customStyle="1">
    <w:name w:val="Unresolved Mention"/>
    <w:basedOn w:val="char0"/>
    <w:rPr>
      <w:color w:val="605e5c"/>
      <w:shd w:val="clear" w:fill="e1dfdd"/>
    </w:rPr>
  </w:style>
  <w:style w:type="character" w:styleId="char22">
    <w:name w:val="Emphasis"/>
    <w:basedOn w:val="char0"/>
    <w:rPr>
      <w:i/>
      <w:iCs/>
    </w:rPr>
  </w:style>
  <w:style w:type="character" w:styleId="char23">
    <w:name w:val="FollowedHyperlink"/>
    <w:basedOn w:val="char0"/>
    <w:rPr>
      <w:color w:val="954f72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Nieves</dc:creator>
  <cp:keywords/>
  <dc:description/>
  <cp:lastModifiedBy/>
  <cp:revision>6</cp:revision>
  <dcterms:created xsi:type="dcterms:W3CDTF">2025-03-04T13:24:00Z</dcterms:created>
  <dcterms:modified xsi:type="dcterms:W3CDTF">2025-03-09T13:57:35Z</dcterms:modified>
</cp:coreProperties>
</file>